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31" w:rsidRDefault="00360C31" w:rsidP="00BA4692">
      <w:pPr>
        <w:pStyle w:val="Title"/>
      </w:pPr>
    </w:p>
    <w:p w:rsidR="00BA4692" w:rsidRDefault="00EA56C3" w:rsidP="00BA4692">
      <w:pPr>
        <w:pStyle w:val="Title"/>
      </w:pPr>
      <w:bookmarkStart w:id="0" w:name="_GoBack"/>
      <w:bookmarkEnd w:id="0"/>
      <w:r>
        <w:t>The Long March Indoors</w:t>
      </w:r>
    </w:p>
    <w:p w:rsidR="00EA56C3" w:rsidRDefault="00EA56C3" w:rsidP="00EA56C3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>
        <w:rPr>
          <w:rFonts w:ascii="Sentinel-Book" w:hAnsi="Sentinel-Book" w:cs="Sentinel-Book"/>
          <w:color w:val="4F4D4A"/>
          <w:sz w:val="27"/>
          <w:szCs w:val="27"/>
        </w:rPr>
        <w:t>The average American spends 95 percent of their life indoors.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>
        <w:rPr>
          <w:rFonts w:ascii="Sentinel-Book" w:hAnsi="Sentinel-Book" w:cs="Sentinel-Book"/>
          <w:color w:val="4F4D4A"/>
          <w:sz w:val="27"/>
          <w:szCs w:val="27"/>
        </w:rPr>
        <w:t>As a result, we are becoming an indoor species, which comes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>
        <w:rPr>
          <w:rFonts w:ascii="Sentinel-Book" w:hAnsi="Sentinel-Book" w:cs="Sentinel-Book"/>
          <w:color w:val="4F4D4A"/>
          <w:sz w:val="27"/>
          <w:szCs w:val="27"/>
        </w:rPr>
        <w:t>with consequences. Our health and well-being may suffer.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>
        <w:rPr>
          <w:rFonts w:ascii="Sentinel-Book" w:hAnsi="Sentinel-Book" w:cs="Sentinel-Book"/>
          <w:color w:val="4F4D4A"/>
          <w:sz w:val="27"/>
          <w:szCs w:val="27"/>
        </w:rPr>
        <w:t>And the less we value our outdoor spaces, the less likely we are</w:t>
      </w:r>
    </w:p>
    <w:p w:rsidR="00EA56C3" w:rsidRDefault="00EA56C3" w:rsidP="00EA56C3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proofErr w:type="gramStart"/>
      <w:r>
        <w:rPr>
          <w:rFonts w:ascii="Sentinel-Book" w:hAnsi="Sentinel-Book" w:cs="Sentinel-Book"/>
          <w:color w:val="4F4D4A"/>
          <w:sz w:val="27"/>
          <w:szCs w:val="27"/>
        </w:rPr>
        <w:t>to</w:t>
      </w:r>
      <w:proofErr w:type="gramEnd"/>
      <w:r>
        <w:rPr>
          <w:rFonts w:ascii="Sentinel-Book" w:hAnsi="Sentinel-Book" w:cs="Sentinel-Book"/>
          <w:color w:val="4F4D4A"/>
          <w:sz w:val="27"/>
          <w:szCs w:val="27"/>
        </w:rPr>
        <w:t xml:space="preserve"> protect them. It’s a slippery slope.</w:t>
      </w:r>
    </w:p>
    <w:p w:rsidR="00360C31" w:rsidRPr="00EA56C3" w:rsidRDefault="00360C31" w:rsidP="00EA56C3">
      <w:pPr>
        <w:autoSpaceDE w:val="0"/>
        <w:autoSpaceDN w:val="0"/>
        <w:adjustRightInd w:val="0"/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</w:p>
    <w:p w:rsidR="00BA4692" w:rsidRDefault="00BA4692" w:rsidP="00360C31">
      <w:pPr>
        <w:pStyle w:val="Heading2"/>
        <w:spacing w:before="0" w:beforeAutospacing="0" w:after="0" w:afterAutospacing="0"/>
      </w:pPr>
      <w:r>
        <w:t>Lost Generation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No one will protect what they don’t care about and no one will care about what they have never experienced.”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Sir David Attenborough,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broadcaster and naturalist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Wild Generation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“Time in nature is not leisure time; it's an essential investment in our children’s health.”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Richard </w:t>
      </w:r>
      <w:proofErr w:type="spellStart"/>
      <w:r w:rsidRPr="00360C31">
        <w:rPr>
          <w:rFonts w:ascii="Sentinel-Book" w:hAnsi="Sentinel-Book" w:cs="Sentinel-Book"/>
          <w:color w:val="4F4D4A"/>
          <w:sz w:val="27"/>
          <w:szCs w:val="27"/>
        </w:rPr>
        <w:t>Louv</w:t>
      </w:r>
      <w:proofErr w:type="spellEnd"/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, author and journalist </w:t>
      </w:r>
    </w:p>
    <w:p w:rsidR="00BA4692" w:rsidRDefault="00BA4692" w:rsidP="00BA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92" w:rsidRPr="00BA4692" w:rsidRDefault="00BA4692" w:rsidP="00360C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Indoor Species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“We are bleeding at the roots because we are cut off from the earth and sun and stars.” 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>D.H. Lawrence, novelist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Free Range Humans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“Wildness reminds us what it means to be human, what we are connected to rather than what we are separate from.”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Terry Tempest Williams, author and conservationist </w:t>
      </w:r>
    </w:p>
    <w:p w:rsidR="00BA4692" w:rsidRDefault="00BA4692" w:rsidP="00BA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92" w:rsidRPr="00BA4692" w:rsidRDefault="00BA4692" w:rsidP="00360C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Urban Sprawl</w:t>
      </w:r>
    </w:p>
    <w:p w:rsid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"Soon our only experience of nature will be rats and pigeons."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Hunter </w:t>
      </w:r>
      <w:proofErr w:type="spellStart"/>
      <w:r w:rsidRPr="00360C31">
        <w:rPr>
          <w:rFonts w:ascii="Sentinel-Book" w:hAnsi="Sentinel-Book" w:cs="Sentinel-Book"/>
          <w:color w:val="4F4D4A"/>
          <w:sz w:val="27"/>
          <w:szCs w:val="27"/>
        </w:rPr>
        <w:t>Lovins</w:t>
      </w:r>
      <w:proofErr w:type="spellEnd"/>
      <w:r w:rsidRPr="00360C31">
        <w:rPr>
          <w:rFonts w:ascii="Sentinel-Book" w:hAnsi="Sentinel-Book" w:cs="Sentinel-Book"/>
          <w:color w:val="4F4D4A"/>
          <w:sz w:val="27"/>
          <w:szCs w:val="27"/>
        </w:rPr>
        <w:t>, Natural Capitalism Solutions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Wild Cities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>“There is now scientific evidence of some really powerful, positive things that happen to people when they experience nature in cities</w:t>
      </w:r>
      <w:proofErr w:type="gramStart"/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”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Kathleen</w:t>
      </w:r>
      <w:proofErr w:type="gramEnd"/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 Wolf, social scientist 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All Work, No Play</w:t>
      </w:r>
    </w:p>
    <w:p w:rsidR="00360C31" w:rsidRDefault="00BA4692" w:rsidP="00360C31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“The biggest reason that we have found that people are not getting out is time. </w:t>
      </w:r>
      <w:proofErr w:type="gramStart"/>
      <w:r w:rsidRPr="00360C31">
        <w:rPr>
          <w:rFonts w:ascii="Sentinel-Book" w:hAnsi="Sentinel-Book" w:cs="Sentinel-Book"/>
          <w:color w:val="4F4D4A"/>
          <w:sz w:val="27"/>
          <w:szCs w:val="27"/>
        </w:rPr>
        <w:t>When you think about busy, working families…you know, it’s very difficult.”</w:t>
      </w:r>
      <w:proofErr w:type="gramEnd"/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</w:p>
    <w:p w:rsidR="00BA4692" w:rsidRPr="00360C31" w:rsidRDefault="00BA4692" w:rsidP="00360C31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>Rue Mapp, founder, Outdoor Afro</w:t>
      </w:r>
    </w:p>
    <w:p w:rsidR="00360C31" w:rsidRDefault="00360C31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60C31" w:rsidRDefault="00360C31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Headspace</w:t>
      </w:r>
    </w:p>
    <w:p w:rsid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“I go to nature every day for inspiration in the day’s work.” 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Frank Lloyd Wright, architect 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Sick and Sad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“We are sitting ourselves to death.” 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Dr. James Levine,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Mayo Clinic 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Nature Rx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“A drop of nature is like a drop of morphine to the brain” 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Dr. Eva M. </w:t>
      </w:r>
      <w:proofErr w:type="spellStart"/>
      <w:r w:rsidRPr="00360C31">
        <w:rPr>
          <w:rFonts w:ascii="Sentinel-Book" w:hAnsi="Sentinel-Book" w:cs="Sentinel-Book"/>
          <w:color w:val="4F4D4A"/>
          <w:sz w:val="27"/>
          <w:szCs w:val="27"/>
        </w:rPr>
        <w:t>Selhub</w:t>
      </w:r>
      <w:proofErr w:type="spellEnd"/>
      <w:r w:rsidRPr="00360C31">
        <w:rPr>
          <w:rFonts w:ascii="Sentinel-Book" w:hAnsi="Sentinel-Book" w:cs="Sentinel-Book"/>
          <w:color w:val="4F4D4A"/>
          <w:sz w:val="27"/>
          <w:szCs w:val="27"/>
        </w:rPr>
        <w:t>,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co-author of "Your Brain on Nature" </w:t>
      </w:r>
    </w:p>
    <w:p w:rsidR="00BA4692" w:rsidRDefault="00BA4692" w:rsidP="00BA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92" w:rsidRPr="00BA4692" w:rsidRDefault="00BA4692" w:rsidP="00360C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Virtual World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“National parks risk obsolescence in the eyes of an increasingly distracted demographic.”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Jonathan Jarvis,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director of National Park Service</w:t>
      </w:r>
    </w:p>
    <w:p w:rsidR="00BA4692" w:rsidRPr="00BA4692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4692">
        <w:rPr>
          <w:rFonts w:ascii="Times New Roman" w:eastAsia="Times New Roman" w:hAnsi="Times New Roman" w:cs="Times New Roman"/>
          <w:b/>
          <w:bCs/>
          <w:sz w:val="36"/>
          <w:szCs w:val="36"/>
        </w:rPr>
        <w:t>Augmented Outdoors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“Technology isn’t going to solve all the conservation problems of today, but it can be a fantastic tool in the tool box.” 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Lucas Joppa,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Technology for Nature </w:t>
      </w:r>
    </w:p>
    <w:p w:rsidR="00BA4692" w:rsidRDefault="00BA4692" w:rsidP="00BA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92" w:rsidRPr="00360C31" w:rsidRDefault="00BA4692" w:rsidP="00360C31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60C31">
        <w:rPr>
          <w:rFonts w:ascii="Times New Roman" w:eastAsia="Times New Roman" w:hAnsi="Times New Roman" w:cs="Times New Roman"/>
          <w:b/>
          <w:bCs/>
          <w:sz w:val="36"/>
          <w:szCs w:val="36"/>
        </w:rPr>
        <w:t>Outdoors for All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"The outdoors is for all, and it is more empowering when we create opportunities and support one another’s voices in this work, welcoming each other into our respective stories." </w:t>
      </w:r>
      <w:r w:rsid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>Jose Gonzalez,</w:t>
      </w:r>
      <w:r w:rsidR="00360C31" w:rsidRPr="00360C31">
        <w:rPr>
          <w:rFonts w:ascii="Sentinel-Book" w:hAnsi="Sentinel-Book" w:cs="Sentinel-Book"/>
          <w:color w:val="4F4D4A"/>
          <w:sz w:val="27"/>
          <w:szCs w:val="27"/>
        </w:rPr>
        <w:t xml:space="preserve"> </w:t>
      </w:r>
      <w:r w:rsidRPr="00360C31">
        <w:rPr>
          <w:rFonts w:ascii="Sentinel-Book" w:hAnsi="Sentinel-Book" w:cs="Sentinel-Book"/>
          <w:color w:val="4F4D4A"/>
          <w:sz w:val="27"/>
          <w:szCs w:val="27"/>
        </w:rPr>
        <w:t xml:space="preserve">founder of Latino Outdoors </w:t>
      </w: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</w:p>
    <w:p w:rsidR="00BA4692" w:rsidRPr="00360C31" w:rsidRDefault="00BA4692" w:rsidP="00BA4692">
      <w:pPr>
        <w:spacing w:after="0" w:line="240" w:lineRule="auto"/>
        <w:rPr>
          <w:rFonts w:ascii="Sentinel-Book" w:hAnsi="Sentinel-Book" w:cs="Sentinel-Book"/>
          <w:color w:val="4F4D4A"/>
          <w:sz w:val="27"/>
          <w:szCs w:val="27"/>
        </w:rPr>
      </w:pPr>
    </w:p>
    <w:p w:rsidR="00BA4692" w:rsidRPr="00BA4692" w:rsidRDefault="00BA4692" w:rsidP="00BA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92" w:rsidRPr="00BA4692" w:rsidRDefault="00BA4692" w:rsidP="00BA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692" w:rsidRDefault="00BA4692" w:rsidP="00BA4692">
      <w:pPr>
        <w:tabs>
          <w:tab w:val="left" w:pos="1530"/>
        </w:tabs>
      </w:pPr>
    </w:p>
    <w:sectPr w:rsidR="00BA4692" w:rsidSect="00360C31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31" w:rsidRDefault="00360C31" w:rsidP="00360C31">
      <w:pPr>
        <w:spacing w:after="0" w:line="240" w:lineRule="auto"/>
      </w:pPr>
      <w:r>
        <w:separator/>
      </w:r>
    </w:p>
  </w:endnote>
  <w:endnote w:type="continuationSeparator" w:id="0">
    <w:p w:rsidR="00360C31" w:rsidRDefault="00360C31" w:rsidP="0036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tinel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31" w:rsidRDefault="00360C31" w:rsidP="00360C31">
      <w:pPr>
        <w:spacing w:after="0" w:line="240" w:lineRule="auto"/>
      </w:pPr>
      <w:r>
        <w:separator/>
      </w:r>
    </w:p>
  </w:footnote>
  <w:footnote w:type="continuationSeparator" w:id="0">
    <w:p w:rsidR="00360C31" w:rsidRDefault="00360C31" w:rsidP="0036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31" w:rsidRPr="00360C31" w:rsidRDefault="00360C31">
    <w:pPr>
      <w:pStyle w:val="Header"/>
      <w:rPr>
        <w:sz w:val="28"/>
        <w:szCs w:val="28"/>
      </w:rPr>
    </w:pPr>
    <w:hyperlink r:id="rId1" w:history="1">
      <w:r w:rsidRPr="00360C31">
        <w:rPr>
          <w:rStyle w:val="Hyperlink"/>
          <w:sz w:val="28"/>
          <w:szCs w:val="28"/>
        </w:rPr>
        <w:t>https://www.rei.com/blog/the-path-ahead</w:t>
      </w:r>
    </w:hyperlink>
    <w:r w:rsidRPr="00360C31">
      <w:rPr>
        <w:sz w:val="28"/>
        <w:szCs w:val="28"/>
      </w:rPr>
      <w:t xml:space="preserve">                                       #</w:t>
    </w:r>
    <w:proofErr w:type="spellStart"/>
    <w:r w:rsidRPr="00360C31">
      <w:rPr>
        <w:sz w:val="28"/>
        <w:szCs w:val="28"/>
      </w:rPr>
      <w:t>OptOutside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92"/>
    <w:rsid w:val="00360C31"/>
    <w:rsid w:val="005107D4"/>
    <w:rsid w:val="009C4BBA"/>
    <w:rsid w:val="00BA4692"/>
    <w:rsid w:val="00EA56C3"/>
    <w:rsid w:val="00F23625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46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6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31"/>
  </w:style>
  <w:style w:type="paragraph" w:styleId="Footer">
    <w:name w:val="footer"/>
    <w:basedOn w:val="Normal"/>
    <w:link w:val="FooterChar"/>
    <w:uiPriority w:val="99"/>
    <w:unhideWhenUsed/>
    <w:rsid w:val="0036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31"/>
  </w:style>
  <w:style w:type="character" w:styleId="Hyperlink">
    <w:name w:val="Hyperlink"/>
    <w:basedOn w:val="DefaultParagraphFont"/>
    <w:uiPriority w:val="99"/>
    <w:unhideWhenUsed/>
    <w:rsid w:val="00360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4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6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6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A46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6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31"/>
  </w:style>
  <w:style w:type="paragraph" w:styleId="Footer">
    <w:name w:val="footer"/>
    <w:basedOn w:val="Normal"/>
    <w:link w:val="FooterChar"/>
    <w:uiPriority w:val="99"/>
    <w:unhideWhenUsed/>
    <w:rsid w:val="0036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31"/>
  </w:style>
  <w:style w:type="character" w:styleId="Hyperlink">
    <w:name w:val="Hyperlink"/>
    <w:basedOn w:val="DefaultParagraphFont"/>
    <w:uiPriority w:val="99"/>
    <w:unhideWhenUsed/>
    <w:rsid w:val="00360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i.com/blog/the-path-ah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cp:lastPrinted>2018-07-18T15:48:00Z</cp:lastPrinted>
  <dcterms:created xsi:type="dcterms:W3CDTF">2018-07-11T23:52:00Z</dcterms:created>
  <dcterms:modified xsi:type="dcterms:W3CDTF">2018-07-18T15:52:00Z</dcterms:modified>
</cp:coreProperties>
</file>